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25"/>
        <w:tblW w:w="8296" w:type="dxa"/>
        <w:tblBorders>
          <w:top w:val="single" w:sz="12" w:space="0" w:color="auto"/>
          <w:bottom w:val="single" w:sz="12" w:space="0" w:color="auto"/>
        </w:tblBorders>
        <w:tblLook w:val="0600" w:firstRow="0" w:lastRow="0" w:firstColumn="0" w:lastColumn="0" w:noHBand="1" w:noVBand="1"/>
      </w:tblPr>
      <w:tblGrid>
        <w:gridCol w:w="2765"/>
        <w:gridCol w:w="2055"/>
        <w:gridCol w:w="3476"/>
      </w:tblGrid>
      <w:tr w:rsidR="00E52FC5" w:rsidRPr="00E113C8" w14:paraId="7861E418" w14:textId="77777777" w:rsidTr="00E52FC5">
        <w:tc>
          <w:tcPr>
            <w:tcW w:w="2765" w:type="dxa"/>
            <w:tcBorders>
              <w:top w:val="single" w:sz="12" w:space="0" w:color="auto"/>
              <w:bottom w:val="single" w:sz="6" w:space="0" w:color="auto"/>
            </w:tcBorders>
          </w:tcPr>
          <w:p w14:paraId="041CECEA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13C8">
              <w:rPr>
                <w:rFonts w:ascii="Times New Roman" w:hAnsi="Times New Roman"/>
                <w:b/>
                <w:bCs/>
                <w:sz w:val="22"/>
                <w:szCs w:val="22"/>
              </w:rPr>
              <w:t>Feature</w:t>
            </w:r>
          </w:p>
        </w:tc>
        <w:tc>
          <w:tcPr>
            <w:tcW w:w="2055" w:type="dxa"/>
            <w:tcBorders>
              <w:top w:val="single" w:sz="12" w:space="0" w:color="auto"/>
              <w:bottom w:val="single" w:sz="6" w:space="0" w:color="auto"/>
            </w:tcBorders>
          </w:tcPr>
          <w:p w14:paraId="64B988CC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13C8">
              <w:rPr>
                <w:rFonts w:ascii="Times New Roman" w:hAnsi="Times New Roman"/>
                <w:b/>
                <w:bCs/>
                <w:sz w:val="22"/>
                <w:szCs w:val="22"/>
              </w:rPr>
              <w:t>Score</w:t>
            </w:r>
          </w:p>
        </w:tc>
        <w:tc>
          <w:tcPr>
            <w:tcW w:w="3476" w:type="dxa"/>
            <w:tcBorders>
              <w:top w:val="single" w:sz="12" w:space="0" w:color="auto"/>
              <w:bottom w:val="single" w:sz="6" w:space="0" w:color="auto"/>
            </w:tcBorders>
          </w:tcPr>
          <w:p w14:paraId="3CC1F85D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13C8">
              <w:rPr>
                <w:rFonts w:ascii="Times New Roman" w:hAnsi="Times New Roman"/>
                <w:b/>
                <w:bCs/>
                <w:sz w:val="22"/>
                <w:szCs w:val="22"/>
              </w:rPr>
              <w:t>Description</w:t>
            </w:r>
          </w:p>
        </w:tc>
      </w:tr>
      <w:tr w:rsidR="00E52FC5" w:rsidRPr="00E113C8" w14:paraId="1121AD57" w14:textId="77777777" w:rsidTr="00E52FC5">
        <w:tc>
          <w:tcPr>
            <w:tcW w:w="2765" w:type="dxa"/>
            <w:vMerge w:val="restart"/>
            <w:tcBorders>
              <w:top w:val="single" w:sz="6" w:space="0" w:color="auto"/>
            </w:tcBorders>
          </w:tcPr>
          <w:p w14:paraId="5E786487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Body weight loss</w:t>
            </w:r>
          </w:p>
          <w:p w14:paraId="4BB579F7" w14:textId="77777777" w:rsidR="00E52FC5" w:rsidRPr="00E113C8" w:rsidRDefault="00E52FC5" w:rsidP="00E52FC5">
            <w:pPr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C14DA4A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17070F65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3476" w:type="dxa"/>
            <w:tcBorders>
              <w:top w:val="single" w:sz="6" w:space="0" w:color="auto"/>
            </w:tcBorders>
            <w:vAlign w:val="center"/>
          </w:tcPr>
          <w:p w14:paraId="04E64640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0%</w:t>
            </w:r>
          </w:p>
        </w:tc>
      </w:tr>
      <w:tr w:rsidR="00E52FC5" w:rsidRPr="00E113C8" w14:paraId="22EF1477" w14:textId="77777777" w:rsidTr="00E52FC5">
        <w:tc>
          <w:tcPr>
            <w:tcW w:w="2765" w:type="dxa"/>
            <w:vMerge/>
          </w:tcPr>
          <w:p w14:paraId="54039CE6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29A70989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76" w:type="dxa"/>
            <w:vAlign w:val="center"/>
          </w:tcPr>
          <w:p w14:paraId="0825886B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1-5%</w:t>
            </w:r>
          </w:p>
        </w:tc>
      </w:tr>
      <w:tr w:rsidR="00E52FC5" w:rsidRPr="00E113C8" w14:paraId="6F9E7021" w14:textId="77777777" w:rsidTr="00E52FC5">
        <w:tc>
          <w:tcPr>
            <w:tcW w:w="2765" w:type="dxa"/>
            <w:vMerge/>
          </w:tcPr>
          <w:p w14:paraId="48F0D76C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5A851AEE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76" w:type="dxa"/>
            <w:vAlign w:val="center"/>
          </w:tcPr>
          <w:p w14:paraId="3F670E5A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6-10%</w:t>
            </w:r>
          </w:p>
        </w:tc>
      </w:tr>
      <w:tr w:rsidR="00E52FC5" w:rsidRPr="00E113C8" w14:paraId="46AB3F0A" w14:textId="77777777" w:rsidTr="00E52FC5">
        <w:tc>
          <w:tcPr>
            <w:tcW w:w="2765" w:type="dxa"/>
            <w:vMerge/>
          </w:tcPr>
          <w:p w14:paraId="2C408F3C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43C3C458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476" w:type="dxa"/>
            <w:vAlign w:val="center"/>
          </w:tcPr>
          <w:p w14:paraId="48502BC0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11-15%</w:t>
            </w:r>
          </w:p>
        </w:tc>
      </w:tr>
      <w:tr w:rsidR="00E52FC5" w:rsidRPr="00E113C8" w14:paraId="26763557" w14:textId="77777777" w:rsidTr="00E52FC5">
        <w:tc>
          <w:tcPr>
            <w:tcW w:w="2765" w:type="dxa"/>
            <w:vMerge/>
          </w:tcPr>
          <w:p w14:paraId="329E37C1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7ACDA7C6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76" w:type="dxa"/>
            <w:vAlign w:val="center"/>
          </w:tcPr>
          <w:p w14:paraId="3EAA4DC4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&gt;15%</w:t>
            </w:r>
          </w:p>
        </w:tc>
      </w:tr>
      <w:tr w:rsidR="00E52FC5" w:rsidRPr="00E113C8" w14:paraId="0595DD13" w14:textId="77777777" w:rsidTr="00E52FC5">
        <w:tc>
          <w:tcPr>
            <w:tcW w:w="2765" w:type="dxa"/>
            <w:vMerge w:val="restart"/>
          </w:tcPr>
          <w:p w14:paraId="1FE91BFB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Feces status</w:t>
            </w:r>
          </w:p>
          <w:p w14:paraId="4CE329B3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41C396BD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3476" w:type="dxa"/>
            <w:vAlign w:val="center"/>
          </w:tcPr>
          <w:p w14:paraId="077A9AEB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Normal</w:t>
            </w:r>
          </w:p>
        </w:tc>
      </w:tr>
      <w:tr w:rsidR="00E52FC5" w:rsidRPr="00E113C8" w14:paraId="6F0B70F6" w14:textId="77777777" w:rsidTr="00E52FC5">
        <w:tc>
          <w:tcPr>
            <w:tcW w:w="2765" w:type="dxa"/>
            <w:vMerge/>
          </w:tcPr>
          <w:p w14:paraId="614EE21D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2A4565ED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76" w:type="dxa"/>
            <w:vAlign w:val="center"/>
          </w:tcPr>
          <w:p w14:paraId="43640472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Loose stools</w:t>
            </w:r>
          </w:p>
        </w:tc>
      </w:tr>
      <w:tr w:rsidR="00E52FC5" w:rsidRPr="00E113C8" w14:paraId="296FDC2F" w14:textId="77777777" w:rsidTr="00E52FC5">
        <w:tc>
          <w:tcPr>
            <w:tcW w:w="2765" w:type="dxa"/>
            <w:vMerge/>
          </w:tcPr>
          <w:p w14:paraId="24F98E9F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14E129FA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76" w:type="dxa"/>
            <w:vAlign w:val="center"/>
          </w:tcPr>
          <w:p w14:paraId="1D1428D9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Watery stool</w:t>
            </w:r>
          </w:p>
        </w:tc>
      </w:tr>
      <w:tr w:rsidR="00E52FC5" w:rsidRPr="00E113C8" w14:paraId="44563B6A" w14:textId="77777777" w:rsidTr="00E52FC5">
        <w:tc>
          <w:tcPr>
            <w:tcW w:w="2765" w:type="dxa"/>
            <w:vMerge w:val="restart"/>
          </w:tcPr>
          <w:p w14:paraId="435EB843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Occult/Bloody stools</w:t>
            </w:r>
          </w:p>
          <w:p w14:paraId="23CFBD3B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739B4092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3476" w:type="dxa"/>
            <w:vAlign w:val="center"/>
          </w:tcPr>
          <w:p w14:paraId="26090D76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Normal</w:t>
            </w:r>
          </w:p>
        </w:tc>
      </w:tr>
      <w:tr w:rsidR="00E52FC5" w:rsidRPr="00E113C8" w14:paraId="7B891B78" w14:textId="77777777" w:rsidTr="00E52FC5">
        <w:tc>
          <w:tcPr>
            <w:tcW w:w="2765" w:type="dxa"/>
            <w:vMerge/>
          </w:tcPr>
          <w:p w14:paraId="3B32194A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0C01062D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76" w:type="dxa"/>
            <w:vAlign w:val="center"/>
          </w:tcPr>
          <w:p w14:paraId="1E569B1B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Hemoccult positive</w:t>
            </w:r>
          </w:p>
        </w:tc>
      </w:tr>
      <w:tr w:rsidR="00E52FC5" w:rsidRPr="00E113C8" w14:paraId="50B93C05" w14:textId="77777777" w:rsidTr="00E52FC5">
        <w:tc>
          <w:tcPr>
            <w:tcW w:w="2765" w:type="dxa"/>
            <w:vMerge/>
          </w:tcPr>
          <w:p w14:paraId="55EFC16E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5" w:type="dxa"/>
          </w:tcPr>
          <w:p w14:paraId="69DC7618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76" w:type="dxa"/>
            <w:vAlign w:val="center"/>
          </w:tcPr>
          <w:p w14:paraId="49AB6E74" w14:textId="77777777" w:rsidR="00E52FC5" w:rsidRPr="00E113C8" w:rsidRDefault="00E52FC5" w:rsidP="00E52FC5">
            <w:pPr>
              <w:spacing w:line="480" w:lineRule="auto"/>
              <w:rPr>
                <w:rFonts w:ascii="Times New Roman" w:hAnsi="Times New Roman"/>
                <w:sz w:val="22"/>
                <w:szCs w:val="22"/>
              </w:rPr>
            </w:pPr>
            <w:r w:rsidRPr="00E113C8">
              <w:rPr>
                <w:rFonts w:ascii="Times New Roman" w:eastAsia="等线" w:hAnsi="Times New Roman"/>
                <w:sz w:val="22"/>
                <w:szCs w:val="22"/>
              </w:rPr>
              <w:t>Hematochezia with nakedeyes</w:t>
            </w:r>
          </w:p>
        </w:tc>
      </w:tr>
    </w:tbl>
    <w:p w14:paraId="74A30BA3" w14:textId="297522E1" w:rsidR="004A4FB9" w:rsidRPr="00E113C8" w:rsidRDefault="00E52FC5" w:rsidP="00DC1EF8">
      <w:pPr>
        <w:spacing w:line="48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F521AA">
        <w:rPr>
          <w:rFonts w:ascii="Times New Roman" w:hAnsi="Times New Roman"/>
          <w:sz w:val="24"/>
          <w:szCs w:val="24"/>
        </w:rPr>
        <w:t>Supplementary Table 1</w:t>
      </w:r>
      <w:r w:rsidR="004A4FB9" w:rsidRPr="00E52FC5">
        <w:rPr>
          <w:rFonts w:ascii="Times New Roman" w:hAnsi="Times New Roman"/>
          <w:sz w:val="24"/>
          <w:szCs w:val="24"/>
        </w:rPr>
        <w:t xml:space="preserve"> Sores of disease activity index (DAI)</w:t>
      </w:r>
    </w:p>
    <w:p w14:paraId="5884F9AA" w14:textId="77777777" w:rsidR="005F3F7C" w:rsidRPr="00E113C8" w:rsidRDefault="005F3F7C">
      <w:pPr>
        <w:rPr>
          <w:rFonts w:ascii="Times New Roman" w:hAnsi="Times New Roman"/>
          <w:sz w:val="22"/>
          <w:szCs w:val="22"/>
        </w:rPr>
      </w:pPr>
    </w:p>
    <w:sectPr w:rsidR="005F3F7C" w:rsidRPr="00E11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F94C9" w14:textId="77777777" w:rsidR="00E9233A" w:rsidRDefault="00E9233A" w:rsidP="004A4FB9">
      <w:pPr>
        <w:spacing w:line="240" w:lineRule="auto"/>
      </w:pPr>
      <w:r>
        <w:separator/>
      </w:r>
    </w:p>
  </w:endnote>
  <w:endnote w:type="continuationSeparator" w:id="0">
    <w:p w14:paraId="709DCC05" w14:textId="77777777" w:rsidR="00E9233A" w:rsidRDefault="00E9233A" w:rsidP="004A4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8DC9" w14:textId="77777777" w:rsidR="00E9233A" w:rsidRDefault="00E9233A" w:rsidP="004A4FB9">
      <w:pPr>
        <w:spacing w:line="240" w:lineRule="auto"/>
      </w:pPr>
      <w:r>
        <w:separator/>
      </w:r>
    </w:p>
  </w:footnote>
  <w:footnote w:type="continuationSeparator" w:id="0">
    <w:p w14:paraId="4C9913E5" w14:textId="77777777" w:rsidR="00E9233A" w:rsidRDefault="00E9233A" w:rsidP="004A4F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AC6"/>
    <w:rsid w:val="00071C09"/>
    <w:rsid w:val="000F2D40"/>
    <w:rsid w:val="00123965"/>
    <w:rsid w:val="00163C9E"/>
    <w:rsid w:val="00182EDC"/>
    <w:rsid w:val="004A4FB9"/>
    <w:rsid w:val="00584E81"/>
    <w:rsid w:val="005F3F7C"/>
    <w:rsid w:val="006141EE"/>
    <w:rsid w:val="006349EB"/>
    <w:rsid w:val="006A1AC6"/>
    <w:rsid w:val="007165AD"/>
    <w:rsid w:val="008224B4"/>
    <w:rsid w:val="008266B2"/>
    <w:rsid w:val="009B428A"/>
    <w:rsid w:val="00A416B0"/>
    <w:rsid w:val="00AE1597"/>
    <w:rsid w:val="00BF1BE6"/>
    <w:rsid w:val="00DC1EF8"/>
    <w:rsid w:val="00E113C8"/>
    <w:rsid w:val="00E52FC5"/>
    <w:rsid w:val="00E9233A"/>
    <w:rsid w:val="00E92813"/>
    <w:rsid w:val="00FB27C6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B50EA"/>
  <w15:chartTrackingRefBased/>
  <w15:docId w15:val="{3B0D0CC4-EAD8-4971-8612-8B01901C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FB9"/>
    <w:pPr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noProof w:val="0"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F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FB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noProof w:val="0"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FB9"/>
    <w:rPr>
      <w:sz w:val="18"/>
      <w:szCs w:val="18"/>
    </w:rPr>
  </w:style>
  <w:style w:type="table" w:styleId="2">
    <w:name w:val="Plain Table 2"/>
    <w:basedOn w:val="a1"/>
    <w:uiPriority w:val="42"/>
    <w:rsid w:val="004A4FB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瑞斌</dc:creator>
  <cp:keywords/>
  <dc:description/>
  <cp:lastModifiedBy>张 瑞斌</cp:lastModifiedBy>
  <cp:revision>8</cp:revision>
  <dcterms:created xsi:type="dcterms:W3CDTF">2022-05-19T11:33:00Z</dcterms:created>
  <dcterms:modified xsi:type="dcterms:W3CDTF">2023-03-16T07:00:00Z</dcterms:modified>
</cp:coreProperties>
</file>